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r w:rsidDel="00000000" w:rsidR="00000000" w:rsidRPr="00000000">
        <w:rPr>
          <w:rtl w:val="0"/>
        </w:rPr>
        <w:t xml:space="preserve">Dispatch Service Agreement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Jones Elite Logistics LLC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rPr/>
      </w:pPr>
      <w:r w:rsidDel="00000000" w:rsidR="00000000" w:rsidRPr="00000000">
        <w:rPr>
          <w:rtl w:val="0"/>
        </w:rPr>
        <w:t xml:space="preserve">Parties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This agreement is between Jones Elite Logistics LLC (Dispatcher) and the Carrier listed below.</w:t>
      </w:r>
    </w:p>
    <w:p w:rsidR="00000000" w:rsidDel="00000000" w:rsidP="00000000" w:rsidRDefault="00000000" w:rsidRPr="00000000" w14:paraId="00000006">
      <w:pPr>
        <w:pStyle w:val="Heading1"/>
        <w:rPr/>
      </w:pPr>
      <w:r w:rsidDel="00000000" w:rsidR="00000000" w:rsidRPr="00000000">
        <w:rPr>
          <w:rtl w:val="0"/>
        </w:rPr>
        <w:t xml:space="preserve">Services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Dispatcher agrees to provide load searching, rate negotiation, and dispatch coordination services for the Carrier.</w:t>
      </w:r>
    </w:p>
    <w:p w:rsidR="00000000" w:rsidDel="00000000" w:rsidP="00000000" w:rsidRDefault="00000000" w:rsidRPr="00000000" w14:paraId="00000008">
      <w:pPr>
        <w:pStyle w:val="Heading1"/>
        <w:rPr/>
      </w:pPr>
      <w:r w:rsidDel="00000000" w:rsidR="00000000" w:rsidRPr="00000000">
        <w:rPr>
          <w:rtl w:val="0"/>
        </w:rPr>
        <w:t xml:space="preserve">Equipment Types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Services may include dispatching for Dry Vans, Reefers, Flatbeds, Box Trucks, Power Only units, and Sprinter Vans.</w:t>
      </w:r>
    </w:p>
    <w:p w:rsidR="00000000" w:rsidDel="00000000" w:rsidP="00000000" w:rsidRDefault="00000000" w:rsidRPr="00000000" w14:paraId="0000000A">
      <w:pPr>
        <w:pStyle w:val="Heading1"/>
        <w:rPr/>
      </w:pPr>
      <w:r w:rsidDel="00000000" w:rsidR="00000000" w:rsidRPr="00000000">
        <w:rPr>
          <w:rtl w:val="0"/>
        </w:rPr>
        <w:t xml:space="preserve">Service Areas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Primary service areas include Indiana, Illinois, Ohio, Kentucky, Iowa, Tennessee, Mississippi, and Alabama. Nationwide dispatching may be provided depending on carrier authority.</w:t>
      </w:r>
    </w:p>
    <w:p w:rsidR="00000000" w:rsidDel="00000000" w:rsidP="00000000" w:rsidRDefault="00000000" w:rsidRPr="00000000" w14:paraId="0000000C">
      <w:pPr>
        <w:pStyle w:val="Heading1"/>
        <w:rPr/>
      </w:pPr>
      <w:r w:rsidDel="00000000" w:rsidR="00000000" w:rsidRPr="00000000">
        <w:rPr>
          <w:rtl w:val="0"/>
        </w:rPr>
        <w:t xml:space="preserve">Dispatch Fee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Carrier agrees to pay a flat-rate dispatch fee as agreed upon during onboarding.</w:t>
      </w:r>
    </w:p>
    <w:p w:rsidR="00000000" w:rsidDel="00000000" w:rsidP="00000000" w:rsidRDefault="00000000" w:rsidRPr="00000000" w14:paraId="0000000E">
      <w:pPr>
        <w:pStyle w:val="Heading1"/>
        <w:rPr/>
      </w:pPr>
      <w:r w:rsidDel="00000000" w:rsidR="00000000" w:rsidRPr="00000000">
        <w:rPr>
          <w:rtl w:val="0"/>
        </w:rPr>
        <w:t xml:space="preserve">Load Approval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Carrier has final approval on all loads before they are booked.</w:t>
      </w:r>
    </w:p>
    <w:p w:rsidR="00000000" w:rsidDel="00000000" w:rsidP="00000000" w:rsidRDefault="00000000" w:rsidRPr="00000000" w14:paraId="00000010">
      <w:pPr>
        <w:pStyle w:val="Heading1"/>
        <w:rPr/>
      </w:pPr>
      <w:r w:rsidDel="00000000" w:rsidR="00000000" w:rsidRPr="00000000">
        <w:rPr>
          <w:rtl w:val="0"/>
        </w:rPr>
        <w:t xml:space="preserve">Term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Each dispatch agreement is valid for 30 days.</w:t>
      </w:r>
    </w:p>
    <w:p w:rsidR="00000000" w:rsidDel="00000000" w:rsidP="00000000" w:rsidRDefault="00000000" w:rsidRPr="00000000" w14:paraId="00000012">
      <w:pPr>
        <w:pStyle w:val="Heading1"/>
        <w:rPr/>
      </w:pPr>
      <w:r w:rsidDel="00000000" w:rsidR="00000000" w:rsidRPr="00000000">
        <w:rPr>
          <w:rtl w:val="0"/>
        </w:rPr>
        <w:t xml:space="preserve">Termination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Either party may terminate this agreement with a 14-day written notice.</w:t>
      </w:r>
    </w:p>
    <w:p w:rsidR="00000000" w:rsidDel="00000000" w:rsidP="00000000" w:rsidRDefault="00000000" w:rsidRPr="00000000" w14:paraId="00000014">
      <w:pPr>
        <w:pStyle w:val="Heading1"/>
        <w:rPr/>
      </w:pPr>
      <w:r w:rsidDel="00000000" w:rsidR="00000000" w:rsidRPr="00000000">
        <w:rPr>
          <w:rtl w:val="0"/>
        </w:rPr>
        <w:t xml:space="preserve">Additional Compensation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Dispatcher may request detention, layover, or TONU compensation from brokers when applicable but does not guarantee payment.</w:t>
      </w:r>
    </w:p>
    <w:p w:rsidR="00000000" w:rsidDel="00000000" w:rsidP="00000000" w:rsidRDefault="00000000" w:rsidRPr="00000000" w14:paraId="00000016">
      <w:pPr>
        <w:pStyle w:val="Heading1"/>
        <w:rPr/>
      </w:pPr>
      <w:r w:rsidDel="00000000" w:rsidR="00000000" w:rsidRPr="00000000">
        <w:rPr>
          <w:rtl w:val="0"/>
        </w:rPr>
        <w:t xml:space="preserve">Independent Contractor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Dispatcher is an independent service provider and is not acting as a freight broker.</w:t>
      </w:r>
    </w:p>
    <w:p w:rsidR="00000000" w:rsidDel="00000000" w:rsidP="00000000" w:rsidRDefault="00000000" w:rsidRPr="00000000" w14:paraId="00000018">
      <w:pPr>
        <w:pStyle w:val="Heading1"/>
        <w:rPr/>
      </w:pPr>
      <w:r w:rsidDel="00000000" w:rsidR="00000000" w:rsidRPr="00000000">
        <w:rPr>
          <w:rtl w:val="0"/>
        </w:rPr>
        <w:t xml:space="preserve">Carrier Information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Carrier Company Name: __________________________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MC Number (if applicable): __________________________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Business Address: __________________________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Primary Contact Name: __________________________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Phone Number: __________________________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Email Address: __________________________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Number of Trucks: __________________________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Carrier Signature: __________________________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Date: __________________________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Jones Elite Logistics Representative: __________________________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